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AE" w:rsidRPr="006E25AE" w:rsidRDefault="006E25AE" w:rsidP="006E25A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right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6E25AE">
        <w:rPr>
          <w:b/>
          <w:color w:val="000000"/>
          <w:sz w:val="24"/>
          <w:szCs w:val="24"/>
        </w:rPr>
        <w:t xml:space="preserve">Załącznik nr 4 </w:t>
      </w:r>
    </w:p>
    <w:p w:rsidR="006E25AE" w:rsidRPr="006E25AE" w:rsidRDefault="0006228F" w:rsidP="002A01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right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zamówienia nr IBE/218</w:t>
      </w:r>
      <w:r w:rsidR="006E25AE" w:rsidRPr="006E25AE">
        <w:rPr>
          <w:color w:val="000000"/>
          <w:sz w:val="24"/>
          <w:szCs w:val="24"/>
        </w:rPr>
        <w:t>/2022</w:t>
      </w:r>
    </w:p>
    <w:p w:rsidR="00C7598A" w:rsidRDefault="00C07E32">
      <w:pPr>
        <w:jc w:val="both"/>
        <w:rPr>
          <w:rFonts w:ascii="Arial" w:eastAsia="Arial" w:hAnsi="Arial" w:cs="Arial"/>
          <w:b/>
        </w:rPr>
      </w:pPr>
      <w:r>
        <w:rPr>
          <w:b/>
        </w:rPr>
        <w:t>Wykaz doświadczenia osób, które będą uczestniczyć w wykonywaniu zamówienia wraz z infor</w:t>
      </w:r>
      <w:r w:rsidR="003612DC">
        <w:rPr>
          <w:b/>
        </w:rPr>
        <w:t xml:space="preserve">macją na temat ich kompetencji </w:t>
      </w:r>
      <w:r>
        <w:rPr>
          <w:b/>
        </w:rPr>
        <w:t xml:space="preserve">i doświadczenia, stanowiących warunek udziału w postępowaniu oraz informacją o podstawie do dysponowania tymi osobami. </w:t>
      </w:r>
    </w:p>
    <w:tbl>
      <w:tblPr>
        <w:tblStyle w:val="ad"/>
        <w:tblW w:w="83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8"/>
        <w:gridCol w:w="5129"/>
        <w:gridCol w:w="2552"/>
      </w:tblGrid>
      <w:tr w:rsidR="00FB05D7" w:rsidTr="00FB05D7">
        <w:tc>
          <w:tcPr>
            <w:tcW w:w="678" w:type="dxa"/>
          </w:tcPr>
          <w:p w:rsidR="00FB05D7" w:rsidRDefault="00FB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5129" w:type="dxa"/>
          </w:tcPr>
          <w:p w:rsidR="00FB05D7" w:rsidRDefault="00FB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Osoba wskazana do realizacji zamówienia (imię i nazwisko)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B05D7" w:rsidRDefault="00FB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bookmarkStart w:id="1" w:name="_heading=h.3znysh7" w:colFirst="0" w:colLast="0"/>
            <w:bookmarkEnd w:id="1"/>
            <w:r>
              <w:rPr>
                <w:color w:val="000000"/>
                <w:sz w:val="20"/>
                <w:szCs w:val="20"/>
              </w:rPr>
              <w:t>Podstawa dysponowania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FB05D7" w:rsidTr="00FB05D7">
        <w:trPr>
          <w:trHeight w:val="390"/>
        </w:trPr>
        <w:tc>
          <w:tcPr>
            <w:tcW w:w="678" w:type="dxa"/>
          </w:tcPr>
          <w:p w:rsidR="00FB05D7" w:rsidRDefault="00FB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9" w:type="dxa"/>
          </w:tcPr>
          <w:p w:rsidR="00FB05D7" w:rsidRDefault="00FB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B05D7" w:rsidRDefault="00FB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0"/>
                <w:szCs w:val="20"/>
              </w:rPr>
            </w:pPr>
          </w:p>
        </w:tc>
      </w:tr>
      <w:tr w:rsidR="00FB05D7" w:rsidTr="00FB05D7">
        <w:trPr>
          <w:trHeight w:val="537"/>
        </w:trPr>
        <w:tc>
          <w:tcPr>
            <w:tcW w:w="678" w:type="dxa"/>
          </w:tcPr>
          <w:p w:rsidR="00FB05D7" w:rsidRDefault="00FB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9" w:type="dxa"/>
          </w:tcPr>
          <w:p w:rsidR="00FB05D7" w:rsidRDefault="00FB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B05D7" w:rsidRDefault="00FB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5C3B25" w:rsidRPr="002E1223" w:rsidRDefault="005C3B25" w:rsidP="002E12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e"/>
        <w:tblW w:w="83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67"/>
        <w:gridCol w:w="1191"/>
        <w:gridCol w:w="1400"/>
        <w:gridCol w:w="1724"/>
        <w:gridCol w:w="1497"/>
        <w:gridCol w:w="1843"/>
      </w:tblGrid>
      <w:tr w:rsidR="002E1223" w:rsidTr="002E1223">
        <w:trPr>
          <w:trHeight w:val="515"/>
        </w:trPr>
        <w:tc>
          <w:tcPr>
            <w:tcW w:w="832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228F" w:rsidRPr="0006228F" w:rsidRDefault="0006228F" w:rsidP="00361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inorHAnsi" w:hAnsiTheme="minorHAnsi"/>
              </w:rPr>
            </w:pPr>
            <w:r w:rsidRPr="0006228F">
              <w:rPr>
                <w:rFonts w:asciiTheme="minorHAnsi" w:hAnsiTheme="minorHAnsi"/>
              </w:rPr>
              <w:t xml:space="preserve">W postępowaniu może wziąć udział </w:t>
            </w:r>
            <w:r w:rsidRPr="0006228F">
              <w:rPr>
                <w:rFonts w:asciiTheme="minorHAnsi" w:hAnsiTheme="minorHAnsi"/>
                <w:b/>
              </w:rPr>
              <w:t>Osoba/Zespół osób</w:t>
            </w:r>
            <w:r w:rsidRPr="0006228F">
              <w:rPr>
                <w:rFonts w:asciiTheme="minorHAnsi" w:hAnsiTheme="minorHAnsi"/>
              </w:rPr>
              <w:t xml:space="preserve"> lub </w:t>
            </w:r>
            <w:r w:rsidRPr="0006228F">
              <w:rPr>
                <w:rFonts w:asciiTheme="minorHAnsi" w:hAnsiTheme="minorHAnsi"/>
                <w:b/>
              </w:rPr>
              <w:t>Podmiot dysponujący Osobą/Zespołem osób</w:t>
            </w:r>
            <w:r w:rsidRPr="0006228F">
              <w:rPr>
                <w:rFonts w:asciiTheme="minorHAnsi" w:hAnsiTheme="minorHAnsi"/>
              </w:rPr>
              <w:t xml:space="preserve"> wyznaczonych do realizacji zamówienia, gdzie każda z osób spełnia warunki udziału w postępowaniu:</w:t>
            </w:r>
          </w:p>
          <w:p w:rsidR="002E1223" w:rsidRPr="0006228F" w:rsidRDefault="0006228F" w:rsidP="003612DC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inorHAnsi" w:eastAsia="Arial" w:hAnsiTheme="minorHAnsi" w:cs="Arial"/>
              </w:rPr>
            </w:pPr>
            <w:r w:rsidRPr="0006228F">
              <w:rPr>
                <w:rFonts w:asciiTheme="minorHAnsi" w:eastAsia="Arial" w:hAnsiTheme="minorHAnsi" w:cs="Arial"/>
                <w:color w:val="000000"/>
              </w:rPr>
              <w:t>brał udział w co najmniej 2 projektach badawczych</w:t>
            </w:r>
            <w:r w:rsidR="003612DC">
              <w:rPr>
                <w:rFonts w:asciiTheme="minorHAnsi" w:eastAsia="Arial" w:hAnsiTheme="minorHAnsi" w:cs="Arial"/>
                <w:color w:val="000000"/>
              </w:rPr>
              <w:t xml:space="preserve"> </w:t>
            </w:r>
            <w:r w:rsidR="003612DC" w:rsidRPr="0006228F">
              <w:rPr>
                <w:rFonts w:asciiTheme="minorHAnsi" w:eastAsia="Arial" w:hAnsiTheme="minorHAnsi" w:cs="Arial"/>
                <w:color w:val="000000"/>
              </w:rPr>
              <w:t>o tematyce społecznej</w:t>
            </w:r>
            <w:r w:rsidR="006D1357">
              <w:rPr>
                <w:rFonts w:asciiTheme="minorHAnsi" w:eastAsia="Arial" w:hAnsiTheme="minorHAnsi" w:cs="Arial"/>
                <w:color w:val="000000"/>
              </w:rPr>
              <w:t xml:space="preserve"> </w:t>
            </w:r>
            <w:r w:rsidR="006D1357" w:rsidRPr="003612DC">
              <w:rPr>
                <w:rFonts w:asciiTheme="minorHAnsi" w:eastAsia="Arial" w:hAnsiTheme="minorHAnsi" w:cs="Arial"/>
                <w:color w:val="000000"/>
              </w:rPr>
              <w:t>w charakterze pracownika merytorycznego</w:t>
            </w:r>
            <w:r w:rsidRPr="0006228F">
              <w:rPr>
                <w:rFonts w:asciiTheme="minorHAnsi" w:eastAsia="Arial" w:hAnsiTheme="minorHAnsi" w:cs="Arial"/>
                <w:color w:val="000000"/>
              </w:rPr>
              <w:t>, w ramach których realizowana była analiza treści z zastosowaniem metod ilościowych w okresie ostatnich 5 lat przed upływem terminu składania ofert – a jeżeli okres prowadzenia działalności jest krótszy, w tym okresie.</w:t>
            </w:r>
          </w:p>
        </w:tc>
      </w:tr>
      <w:tr w:rsidR="002E1223" w:rsidTr="002E1223">
        <w:trPr>
          <w:trHeight w:val="51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1223" w:rsidRDefault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191" w:type="dxa"/>
          </w:tcPr>
          <w:p w:rsidR="002E1223" w:rsidRDefault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</w:r>
            <w:r w:rsidRPr="002E1223">
              <w:rPr>
                <w:color w:val="000000"/>
                <w:sz w:val="18"/>
                <w:szCs w:val="18"/>
              </w:rPr>
              <w:t xml:space="preserve">osoby </w:t>
            </w:r>
            <w:r w:rsidR="0006228F">
              <w:rPr>
                <w:color w:val="000000"/>
                <w:sz w:val="18"/>
                <w:szCs w:val="18"/>
              </w:rPr>
              <w:t>w</w:t>
            </w:r>
            <w:r w:rsidRPr="002E1223">
              <w:rPr>
                <w:color w:val="000000"/>
                <w:sz w:val="18"/>
                <w:szCs w:val="18"/>
              </w:rPr>
              <w:t>skazanej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:rsidR="002E1223" w:rsidRDefault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Nazwa/Tytuł </w:t>
            </w:r>
            <w:r w:rsidR="0006228F">
              <w:rPr>
                <w:b/>
                <w:color w:val="000000"/>
                <w:sz w:val="18"/>
                <w:szCs w:val="18"/>
              </w:rPr>
              <w:t>projektu badawczego</w:t>
            </w:r>
          </w:p>
        </w:tc>
        <w:tc>
          <w:tcPr>
            <w:tcW w:w="1724" w:type="dxa"/>
            <w:vAlign w:val="center"/>
          </w:tcPr>
          <w:p w:rsidR="002E1223" w:rsidRDefault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Krótki opis badania</w:t>
            </w:r>
            <w:r w:rsidR="0006228F">
              <w:rPr>
                <w:b/>
                <w:color w:val="000000"/>
                <w:sz w:val="18"/>
                <w:szCs w:val="18"/>
              </w:rPr>
              <w:t xml:space="preserve"> (rodzaj badania, metoda badawcza</w:t>
            </w:r>
            <w:r w:rsidR="00C254CA">
              <w:rPr>
                <w:b/>
                <w:color w:val="000000"/>
                <w:sz w:val="18"/>
                <w:szCs w:val="18"/>
              </w:rPr>
              <w:t>, charakter udziału w badaniu</w:t>
            </w:r>
            <w:r w:rsidR="0006228F">
              <w:rPr>
                <w:b/>
                <w:color w:val="000000"/>
                <w:sz w:val="18"/>
                <w:szCs w:val="18"/>
              </w:rPr>
              <w:t>)</w:t>
            </w:r>
            <w:r w:rsidR="001D6CA8">
              <w:rPr>
                <w:b/>
                <w:color w:val="000000"/>
                <w:sz w:val="18"/>
                <w:szCs w:val="18"/>
              </w:rPr>
              <w:t xml:space="preserve"> – </w:t>
            </w:r>
            <w:r w:rsidR="001D6CA8" w:rsidRPr="00C254CA">
              <w:rPr>
                <w:color w:val="000000"/>
                <w:sz w:val="18"/>
                <w:szCs w:val="18"/>
              </w:rPr>
              <w:t xml:space="preserve">potwierdzający spełnienie warunku </w:t>
            </w:r>
          </w:p>
        </w:tc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1223" w:rsidRDefault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Data realizacji (od –do)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1223" w:rsidRDefault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Zlecający </w:t>
            </w:r>
            <w:r>
              <w:rPr>
                <w:color w:val="000000"/>
                <w:sz w:val="18"/>
                <w:szCs w:val="18"/>
              </w:rPr>
              <w:t>(firma, instytucja – nazwa i pełny adres)</w:t>
            </w:r>
          </w:p>
        </w:tc>
      </w:tr>
      <w:tr w:rsidR="002E1223" w:rsidTr="002E1223">
        <w:trPr>
          <w:trHeight w:val="488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223" w:rsidRDefault="002E12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1223" w:rsidRDefault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E1223" w:rsidRDefault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</w:tcPr>
          <w:p w:rsidR="002E1223" w:rsidRDefault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223" w:rsidRDefault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223" w:rsidRDefault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E1223" w:rsidTr="002E1223">
        <w:trPr>
          <w:trHeight w:val="504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223" w:rsidRDefault="002E12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1223" w:rsidRDefault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E1223" w:rsidRDefault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</w:tcPr>
          <w:p w:rsidR="002E1223" w:rsidRDefault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223" w:rsidRDefault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223" w:rsidRDefault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3612DC" w:rsidRDefault="003612DC" w:rsidP="00361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2DC" w:rsidRDefault="003612DC" w:rsidP="00361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598A" w:rsidRDefault="002A01DA" w:rsidP="00361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</w:t>
      </w:r>
      <w:r w:rsidR="00C07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</w:t>
      </w:r>
    </w:p>
    <w:p w:rsidR="00C7598A" w:rsidRDefault="00C07E32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                                  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imię i nazwisko, stanowisko, osoby/osób uprawnionej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do reprezentowania Wykonawcy</w:t>
      </w:r>
    </w:p>
    <w:p w:rsidR="00C7598A" w:rsidRDefault="00C07E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18"/>
          <w:szCs w:val="18"/>
        </w:rPr>
        <w:t xml:space="preserve"> podpisującej dokument elektronicznie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)</w:t>
      </w:r>
    </w:p>
    <w:sectPr w:rsidR="00C7598A" w:rsidSect="00626715">
      <w:headerReference w:type="default" r:id="rId9"/>
      <w:pgSz w:w="11906" w:h="16838"/>
      <w:pgMar w:top="1417" w:right="1417" w:bottom="1417" w:left="212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AEB" w:rsidRDefault="00BC1AEB">
      <w:pPr>
        <w:spacing w:after="0" w:line="240" w:lineRule="auto"/>
      </w:pPr>
      <w:r>
        <w:separator/>
      </w:r>
    </w:p>
  </w:endnote>
  <w:endnote w:type="continuationSeparator" w:id="0">
    <w:p w:rsidR="00BC1AEB" w:rsidRDefault="00BC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AEB" w:rsidRDefault="00BC1AEB">
      <w:pPr>
        <w:spacing w:after="0" w:line="240" w:lineRule="auto"/>
      </w:pPr>
      <w:r>
        <w:separator/>
      </w:r>
    </w:p>
  </w:footnote>
  <w:footnote w:type="continuationSeparator" w:id="0">
    <w:p w:rsidR="00BC1AEB" w:rsidRDefault="00BC1AEB">
      <w:pPr>
        <w:spacing w:after="0" w:line="240" w:lineRule="auto"/>
      </w:pPr>
      <w:r>
        <w:continuationSeparator/>
      </w:r>
    </w:p>
  </w:footnote>
  <w:footnote w:id="1">
    <w:p w:rsidR="00FB05D7" w:rsidRDefault="00FB05D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Wykonawca zobowiązany jest podać na jakiej podstawie dysponuje osobami wymienionymi w wykazie – 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>na przykład: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stosunek pracy, zlecenia itp.. Jeżeli w stosunku do różnych osób zachodzą różne podstawy dysponowania należy udzielić informacji z wyszczególnieniem podstaw właściwych dla poszczególnych osób.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8A" w:rsidRDefault="00F62707">
    <w:pPr>
      <w:spacing w:after="0" w:line="240" w:lineRule="auto"/>
    </w:pPr>
    <w:r w:rsidRPr="00F6270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-455295</wp:posOffset>
          </wp:positionH>
          <wp:positionV relativeFrom="paragraph">
            <wp:posOffset>-268605</wp:posOffset>
          </wp:positionV>
          <wp:extent cx="5610225" cy="485775"/>
          <wp:effectExtent l="0" t="0" r="0" b="0"/>
          <wp:wrapNone/>
          <wp:docPr id="2" name="image1.png" descr="Opis: KL-IBE-kdk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pis: KL-IBE-kdk-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3D5"/>
    <w:multiLevelType w:val="multilevel"/>
    <w:tmpl w:val="FCB695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322A"/>
    <w:multiLevelType w:val="multilevel"/>
    <w:tmpl w:val="7072449E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C65BA"/>
    <w:multiLevelType w:val="multilevel"/>
    <w:tmpl w:val="C6321158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1B50166"/>
    <w:multiLevelType w:val="multilevel"/>
    <w:tmpl w:val="C6321158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77753CD"/>
    <w:multiLevelType w:val="multilevel"/>
    <w:tmpl w:val="31141A84"/>
    <w:lvl w:ilvl="0">
      <w:start w:val="1"/>
      <w:numFmt w:val="decimal"/>
      <w:lvlText w:val="%1."/>
      <w:lvlJc w:val="left"/>
      <w:pPr>
        <w:ind w:left="1078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F7A30"/>
    <w:multiLevelType w:val="multilevel"/>
    <w:tmpl w:val="B518D7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A106F7E"/>
    <w:multiLevelType w:val="multilevel"/>
    <w:tmpl w:val="FCB695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907EE"/>
    <w:multiLevelType w:val="hybridMultilevel"/>
    <w:tmpl w:val="D4E4E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05F5B"/>
    <w:multiLevelType w:val="multilevel"/>
    <w:tmpl w:val="F7CA8308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67344"/>
    <w:multiLevelType w:val="multilevel"/>
    <w:tmpl w:val="ABE4B3CC"/>
    <w:lvl w:ilvl="0">
      <w:start w:val="2"/>
      <w:numFmt w:val="decimal"/>
      <w:lvlText w:val="%1."/>
      <w:lvlJc w:val="left"/>
      <w:pPr>
        <w:ind w:left="1078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47D05"/>
    <w:multiLevelType w:val="multilevel"/>
    <w:tmpl w:val="FCB695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119"/>
    <w:multiLevelType w:val="multilevel"/>
    <w:tmpl w:val="4C14FB40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24764"/>
    <w:multiLevelType w:val="multilevel"/>
    <w:tmpl w:val="0520D696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98A"/>
    <w:rsid w:val="00016AC8"/>
    <w:rsid w:val="00021A35"/>
    <w:rsid w:val="0006228F"/>
    <w:rsid w:val="001243AF"/>
    <w:rsid w:val="0019177D"/>
    <w:rsid w:val="001D6CA8"/>
    <w:rsid w:val="00200696"/>
    <w:rsid w:val="002A01DA"/>
    <w:rsid w:val="002A5C51"/>
    <w:rsid w:val="002E1223"/>
    <w:rsid w:val="003612DC"/>
    <w:rsid w:val="003916E7"/>
    <w:rsid w:val="003C35D1"/>
    <w:rsid w:val="00426894"/>
    <w:rsid w:val="00440621"/>
    <w:rsid w:val="00450D47"/>
    <w:rsid w:val="00457B28"/>
    <w:rsid w:val="00461F09"/>
    <w:rsid w:val="004C6E6C"/>
    <w:rsid w:val="00507E53"/>
    <w:rsid w:val="005C3B25"/>
    <w:rsid w:val="00604618"/>
    <w:rsid w:val="00626715"/>
    <w:rsid w:val="006D1357"/>
    <w:rsid w:val="006E25AE"/>
    <w:rsid w:val="00760B9C"/>
    <w:rsid w:val="007B3B58"/>
    <w:rsid w:val="008415DF"/>
    <w:rsid w:val="0088248C"/>
    <w:rsid w:val="0094089A"/>
    <w:rsid w:val="00951BAE"/>
    <w:rsid w:val="009F3019"/>
    <w:rsid w:val="00A91E3A"/>
    <w:rsid w:val="00A941E4"/>
    <w:rsid w:val="00A96E6F"/>
    <w:rsid w:val="00AE793B"/>
    <w:rsid w:val="00B42162"/>
    <w:rsid w:val="00BC1A6C"/>
    <w:rsid w:val="00BC1AEB"/>
    <w:rsid w:val="00C01973"/>
    <w:rsid w:val="00C07E32"/>
    <w:rsid w:val="00C254CA"/>
    <w:rsid w:val="00C6697F"/>
    <w:rsid w:val="00C7598A"/>
    <w:rsid w:val="00C870C5"/>
    <w:rsid w:val="00D224F8"/>
    <w:rsid w:val="00D75383"/>
    <w:rsid w:val="00E20467"/>
    <w:rsid w:val="00EC5884"/>
    <w:rsid w:val="00F62707"/>
    <w:rsid w:val="00FB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3CB"/>
    <w:rPr>
      <w:lang w:eastAsia="en-US"/>
    </w:rPr>
  </w:style>
  <w:style w:type="paragraph" w:styleId="Nagwek1">
    <w:name w:val="heading 1"/>
    <w:basedOn w:val="Normalny"/>
    <w:next w:val="Normalny"/>
    <w:uiPriority w:val="9"/>
    <w:qFormat/>
    <w:rsid w:val="006267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6267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267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267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2671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267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267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customStyle="1" w:styleId="TableNormal0">
    <w:name w:val="Table Normal"/>
    <w:rsid w:val="0062671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267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umerowanie"/>
    <w:basedOn w:val="Normalny"/>
    <w:link w:val="AkapitzlistZnak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59"/>
    <w:rsid w:val="003803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character" w:customStyle="1" w:styleId="TytuZnak">
    <w:name w:val="Tytuł Znak"/>
    <w:link w:val="Tytu"/>
    <w:uiPriority w:val="10"/>
    <w:rsid w:val="00C86B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kapitzlistZnak">
    <w:name w:val="Akapit z listą Znak"/>
    <w:aliases w:val="Numerowanie Znak"/>
    <w:link w:val="Akapitzlist"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79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eastAsia="Times New Roman" w:hAnsi="Cambria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6D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paragraph" w:customStyle="1" w:styleId="Normalny1">
    <w:name w:val="Normalny1"/>
    <w:rsid w:val="00202D14"/>
  </w:style>
  <w:style w:type="paragraph" w:styleId="Podtytu">
    <w:name w:val="Subtitle"/>
    <w:basedOn w:val="Normalny"/>
    <w:next w:val="Normalny"/>
    <w:rsid w:val="006267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6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0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03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60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6035"/>
    <w:rPr>
      <w:b/>
      <w:bCs/>
      <w:sz w:val="20"/>
      <w:szCs w:val="20"/>
      <w:lang w:eastAsia="en-US"/>
    </w:rPr>
  </w:style>
  <w:style w:type="table" w:customStyle="1" w:styleId="a6">
    <w:basedOn w:val="TableNormal1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22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ad">
    <w:basedOn w:val="TableNormal0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B2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B2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KGywtiUVqGJijPVDtgABc80YaQ==">AMUW2mWSOvSU3sqI6eCA38W/JcIdcZIugTNe9aMDXYhyvYGqIpKW/dblEgLfvQC8kh11StWfAQKJzUK/4RJE2CwQPlUXd7gCXsIUITmhxIiJbs4XD7eMQ3PcqOTEI/9cUbuiMDowRBktjVrqyYQ1h3hqxrxSH/pUDbT17eQvSQUiYZkflC0YrmzrCa5d60vHqq2+Gbg/1j/dDL7Vp3JKes8VdqhV701+ULnzyEzqUC2k+Z3RnTPORoiRIrB825B7tGYVvPN8gWsQD5iRaxaNIZxOAt6eX2IwdKuTC+9RVsSY5lJsTGqywMlr+lZvseXjJOeAdbvZ6yNBUyc3HSjMwXin7SMzngf/8qOyH+HfEKT4KpNpCjsFXhkDcHbFymlPTyhFK3HC3ykvjSnnmtahU5+azxD+MXxMIckKFO1C19+WXeqrchR++UBLzN5wV5cZ3bB5aTV5b2yQ0jFPiZGtU+bMUrPT1W4/ngpm2GH0zcEK87nk4kpth0nLlDJtrioPiR/5XY6wc4M1HsA9KVmIb/V1spwbwCz45voH12AeALLQoU7sUk/j1MfWyvNkiJrM1Bh3uTzFyfe4errygBsPEmoWqJ4YQcaUaFoxd7c9et8vhdYub2fVDOewlm3WJYUiaXMS6VWjG2q13h+S2XFPQbjvG9YKI8/rdCNkhq3ZR2Nu9oDGa4QJEYJDG5QVGjHtb2bA/lP77WLCCkU8drd+DqBRBrNDMqZbtbNhzyjNy4p2WIamoEMhhmRNZieoAsS03MmiU7rxPC1YhBmzttyIYKASC2Kne4p4l7t435XMlsaqP26w3/Tdl8TchThDzD30vQy8i7lAS2M/ufEp19Vm4AXoHABnw9tx+hbhJZmHLEHu128XvRk6x9law9j58kkEpx1Wzs0fhNK472F1EJE9tLcSQlc7/+hXJ0ju6w0/L6GR8FPP1s61ip/sgOKJGi6xKTH+6cQHdDe+Z0HfjVncccgaoB4of44QB5Kmwyw2CYIbhybVEafc8Kuo4Ta8OVBfb02mV0yHKsQodlbB/6O8DqJ7ecgkvCdkYchJarV88qxF8uC+ZKyPph/BVNboBSjLMo9YJLwA/xRDbtRSU4Zvx7HlQfzRNNjrouyNoGeZ1twXe45JrnjK6VdXkzd08Zp6Lg10A0nrXHpCIA5TCbA2BBXHEDjcocaFgNjt5mf2vV2+VBCul4joL2snqlRBAmyc8Aa8cM/y23HAqjM8n7o8bKRHe8nM7oAt4Mc1313xNaRjEAC6CYmeYbL7KgwSV8uGe59uE0jGpx1b2pWivl29fULIJX1ABYj2cYgdgbQNC8usl9PfvXgDxAZH94pbCZlFp1+4JMt03VKVORntfL/QZ0kkXCSVLsqSP5kyhr/BE+5kIt3OhbqVz+lR6O6zw+vlPlXow+qC6gvgmXaU6FI60TUe99jhaYY9GrEoDrACeVH/ygvp5g2nPXUECxIPgH1ERZER03N+KRJYFDiNRlfIeKJutrHltM37k8BARZojord8niG6NOUaduoxZD9tHqJPTZb90pGp8T2uKIcYGHLZXikZsFKFz1HGjfJUJrVXJUMYljYhr6WW/XU7NF+T+gXEixxnmQzLYBx70IqEKHNtvnlLuoCwBfXqxwKEsRjewJO7fIEYw4qmIRNUxZQeTKytrQRLNb8spEozHwnDKZNxIiL1BLqa9MkH1qt6sqJc7TDs09ElSkKQjYOCj7d8w1QrbqRxCk2zialLXm2a6XJEEs+RpDQbh3r/YEBD3OwDmr3LugYutiNNYwyrRtelvHsQWP3lUAvh7L8J4rK8ySVaGm4mbn3irz52aVPbiv+S8NSGp34Zyyyfj8Qiyqq5WUTAyeFglGP+M9oHlaz37RIZ/mk/29+pTRGT1fWgj8KtnSNf6J/MTBV06GQQQjcyXvbuBDsvzKLYCHtYcKOqLk6SjZc74HSUgVfqnd5ffcSHf8T2Gvny9/PU1wRLwevtVmVZsIFXKrNtL18QxZSt2Mzq8fUrREEg/6k8GbIwZ7v/Yypvw1amvNKEMEp89RgcPoDpc7JwnXKDr5/2MYFtzVT1gpWgcGpDYXs0ifbFn50wapaZR/mHXPqmUxuT+VG0RoDIny1W5uDT05qM1gQ+WmZ8fO5bGXZYiWIb5Zqq5y1pRzMPcLJ+Fc/3+33VpgMMhxTKLBfLxkl2T9C/5W2xEqtxWcQiZYSTyYTF2wgW6wgXC0YEBu9kDePAHE86DM29j2yMwNNLWf/Yy1+ZBW06nPjo8+TXL53paurNEBIz12JZowONH0AiUtr7nRYsG9PgGBJ1yA6BhfOr5s2Ot2AH1YQ5yinkGIMweJhUUfuHI08kFiKpiyGWcScmPDP50Grxj2PZRl0kcrtrvOY3KZoTFy6WYA2iqGumJ6F09QO5+66+Pp2igejM3vGei4mYiGgdq7GJIo1Pzoh4oN0C4mPU+FJaRDAV3npqqWjwZYWr7DBtii/rM4iboL5Ht2uz2dF+ZQdBeFsEsHRJNp9ZsakqleqTj//l2sfJS/piSp24ih+GeTA9BVW18PYLE9ACu3GW6RBOsWhz1ALhPbLvlBmA9k6mMwqXpOL0dsUMWXch3wQoMXIOWky2Zze0gK0z+FtwvEOBoy/iojjZF1wW8AR3wOSJVYrQnOd8WMozAQtm2ta5u8PfGVzHJL3Kr9eTO/+vhNaau64dhJr4w0sQxlY+SgxPurgyS7sUxEvL2Ccqjs6b87lcpHFzcXsK/hkzKvQ0HW/MyfKzT6R/7jjVINqoz70t+1DX/8WmZ9wBoZcs6U0EeXZFwdJscY2cRCc+POe6k4FoZD2HgJAdZ2POAjnhH/olAsqOFny4ycFbLEMvZPAgptMCL6tOxz4HHdAWkkBQKDySNtVyl1/YGh2Rw9/M3B73DPN/+CCiK8gQvFYgxRH2SKw82DFHQPWGWdG0flLPCJP+ubuk09y/6KZMmoaf9RGcDHLvsX8oLEJN433ZTFFB3p1YoJtxVor51C4tvyn8fDlP/GR++PTsIQw/9C96PNn/UdGISCZoQpICE8f0O3+0gx7RydVjDUHYprEQuI0GFdJVwM6+SIyq+VgQ5cUqS3ic3J7XiQ1UvAvhhwah8x7x7aYTN8StNl0/860p6LkGiGliaaPzBSmBy9NWbeJ/cSDcWG/IE2ygK8WP4JBFzXb2VzlSIYYpmuxN1LDAcKiFM8IuCv9681/zwWo6fYFRXLTKmYq3rWMkuWoPBRooiA4kgkJbREu3AaH4lMUZtM69Wy1dITGoXszUZr5rZZuYJR4SPuvY9cxyhZ+S6mZXp1k7t+GgJG6rOHJyezzrHmxsyFNC0kTxPVHT9kPGy/r8TrA9yKreOEdwQnmLdqwz/j8pfCkXCae288bOAYf+kYkmfGX6Vct4qLYoz/W1nn4VivYvdwWV2z2LZyA7tjp+CKaSs8QSaN9VHgXuBycwEcPOUw6fw3hXGpvVhNE9Op9KBnExGRp2IWjyavRFRdGcSxwH29DumnOP/qM9+viDONvzcXzSgfiO0HDx27w3HtwQEcKjrK/YZC76CMeZVA4VPnxXyTGDJQo5LF6B99ZAzJtAWZX/U6DWueDWW2r30jIr6064qhqAm4AI2YdjELVZhaD8I2MUPQ8AUoiXr9ZLhyPZTP0BEjZTmz7mij5GHlZCpXw54Bf8wRbZaxr0G07NqrjwrkvCiptkX7ShodLOd0DjhfXLhc/neaqrybFXV2VpcGvm1qIPQWIssChPVXOGy+T2Iag0fLiIItkkYRxjftThhCfxfePFZKFB11EShyzfuYZKiY7voDmhI9/KySH/tygyqnVS/cEFzBVwIaTpywsxzqDzBrzO1TZufgseW8hfvW+K1wPtoJxZsRORDtxeWxb3GWRRbicYRD3Ke4aSeWH9SzKzba3f1SlXfJyYU0h9F8bwJO+CQw6N7PJrOgTOlRZjHmJ9V8yVyYnIot98W0m4Izc5yUhjzw+qkj7yXbW7rWx6VpJx//sEOt/1BgOXg6Xb6TbxHGZxrAQOpmY5fT99/W7LRBKJ3NvTAvkO6C3tC0P4EGz5dZYZMxMJ31mUJIbhJyfvr7Iy7Akol4kweh01XD8UHxnVJJwGSFnuFKtLkQqphA7b2LWspLHnjYxlXhnx1rOKjfRyCyZMzPYz6V+kEhJjkiHLHWvEBn55ko9AJ5XqcKWZpZPPsCNYBXQ9SATzB8fHRXRiR7nRMzzWYJQkOj9bY840EIVLsnYLNFkVmYhTXyOM0n5Ql5ATLLtW/unwF6sNsQMb0/SEHzZvLvs8J6ytw2eG5EkI4cxyzFlio57zzB5/MkMXJBqkbZs8ifIuCuKDbuKyp2+N3h0JjsPAPHB1r/IgMGsOVBUEy1+0drnmFYzpowcKASnKHz3jY0eAidZM8vhmTpP3JWyHWp6OnOkr6LJLLrA7GfqU6CQthj1YNyVOA2LK9+d4l4Z1s3bwwVDTAkrrnSsusfTkZYB07q0n+/tfs6/JXNd2VvOLANY4PmPOY1Fjmnxh5XCvqYZ7HWBBwXLyvg0SZSLtBv5K0HQtTNrPSEHQQPP7G7QX3EhgTEp0hjtyDR6cmD4l3NWNY3SKj4mmLdgVOjY62bp5fWNMsAY1jT/WwhaJJQd++WXp27pNkJ6pZukHKhr2oTAJdQAbbLZQtLVvzphqgWORdhwz7NoynCDowttCFDYE4uot2r9fMOAsScXimGm9NdLlgdae61biPTkLfJTlhJAmsxhd3IVWDDYcdFY3VWmeRZ6A0lmpflln9v+RDPIfCRG95A8aiKK3F4DZQhVvlW9qx6d3iBkBUhp4UqCOc1KxMM+W0pLZtME2W+njVH1GGzww7ApR/boim/bwH3rtVzKb79I+kMc4Z7T/omI6is12gKFtHNquZnAwMS83uVa/7tqkFU1RkRZT6vrPDKNgFqcvXmfejGULlFnNKU7WrNeROxfx6SYqen4UXitBVcN9Xz84ufQpCRqgECWigl4yzwI/VVgRScemK2tWUhh47FtLzOrWOWgaR09yzuoKImnWpsfTODqPDB4yB86SwsHL/QnuPto6Fm9AlDQenmTfABJyI/RK/MmAErvp5Z6vEyyNRaorMwEsrPc2X09w93HkhZgLvQpF29/PUcZVFhgKPBPU4hFeWWNd+FRDvtJ9UjB53lr5+lBRF8wecvffgWRtNBqkgTBi9bJ0qUjhPAu+0hMyZWzIAhox74IlMiu+gSQZfNNCpDqMEV5eaAKi+LsKkvCJ6LCHkRcbb2Q3p6hay7dXkmgS1yB2FycHR0XAY6SqntdpItRH+pcoACOTX/vpr1xNpQ9taROYGydd8H+5rX63S0RqAKxrIzpGJpChoyq0ciOPOZPAG5kvxfY82dxHjZlEWOPFd0FJf72tFqPoHHsR8OL+f27mYu/oFVJduxho2T62/M48E1J8Dv5lCri6hB6Wf+wpoJu0SA9EVYITjWyEQ8Z1bS7iivSlsrGgAOyu/5N5I+O+XTD0uiPtxAXJyd4aS5sJnZLKmDBTWQABMozIoQd8cDl+ItIXGFetIq6KsvG55sX81gnUZGl3bm23uBErSnvIeDH/bVztAWV6QcFrqKQ0nehSfryRdGE5Xd+gtJStRW2xnM7F8eFYxW3lixsI2g/bS62/hqoC2/uUOb1EYccz0RBeRy86+rFzuRSiYOdIBEP+Ec2ic/H4sYOd4ska+vh2RSiAocP2S0am0pXT0FVD2G9vwRjELBVRNJenzRz8fhWwHjJRIzHHXMqoDoNqVnLc6OxSSMrR1ot7u2+iKh+faFukeSl4nXGp63Vl1FVYF7IDuIZWhMElCQcDhSRIc/VopWQ+hUwvloKwRg1lBR/xbrj5x9eXbzN+SNu1yMq2g5cxOIEIhmMRBJrvwK2DdduCJs3CBhp4H18yUtjgQTT2DIYYD6pJ5DfiLuRNe1NiRbZ7DpH7DJrlu0CzqCdhl62xmEYZxNniMrZExRkkkVnzRy17EVwaHpeVuM03vsGdxeTiyOTtOEwlwoyBWtfUQWRWQbbA/REO3mXYIHD92kc3VyhN8k5vVZpD7zEpxpGaxAqSFSmm9HpbeYplUjfQWU49RUzJipVyjQgBEbbcnL0ISSTmWeWasnOihkU6XJ8KyeANBNRGvEWHKlCLfybOZXYmIXcCc83qdB+ZgCeQimN5ur3b2TkEC37fkHyelg96sbPoC9wEOQnjqfKb0c5LfOxo/CYhDbr/8DkttJUVE+OJtCDNcKHYUuHR4HpZT1e5jYSN8Fo2VdKjJK1XzyPlgf7y7QRFQGXKpWg5mupOqcnAOqWlGGrUCuaxdzejyxt5JkD6r3pUyvoksq2N/ZdWESrLlGT71Y7zw1Mledh6yIP/5WDXzexvfumKVE7EMAmxtktVStrIauGNSLrWmUXUcjCJa6Ca7TpgFvfmGyu5keiDWx5lr4kQsp953/ntH5BYhdzbzwII64xkOB9hWS8p55errTngAf50OhmJgMHnKjzrwY0QOd0TXkez75hroOvMmude2CqbNJ2A5K6QRpNMIjj1HWyO4mb5uN0k3UKqv32ek7ClL2PPjZFsCUbSieYKau2BQRVEasB9mjvSZMErhWmZfYlJKTPDdDW86kvMYiQwwqYS09w36n2WCaWNBSZIF+8anpufZnDPf9vcfVAaNtfsAmEcAljXIPD5+yNOs+iO1oMPmPpwAPK+CFjJx7fHIRUkMJMQrIJEVlT5AgtNpUL025HnCbgS2OeAbXuKWUY5HR2IqwQGl3qkIev7tOskp1dvwyTlC613wvUenlHNTOtPlTq6eK12435sWwh3NWLyh4hpUHw0n5wU8NCYwJt6fzwJnd431APzS9EY50sHQ/UmLcaCTzdxI+5cXhjttgSbcjX0ylL2zE1OAHq8wckyVgSOCj90gA1sEW16pmptbcQewGGJUEKX9FDX/s3u2mwYZaJWU7CCq9Ul5PVD+M2ELXlRaf3A1vjEolzXCgATCdPhGqUzsejTOfAF5t/qOdWOpxgUw2kClYedG3omZJyJaxWE19e0qvB3zNLxK+kZcXCsDWHQryumUa1gzzPaVAzIJOuVzG1//G3ZdJUDNnvD3IZBsqywqCRPWzsfnALbs+1wB2V2o8cTFpZzAQc8px/xN9zmB7xkr0dnMSjLhp35qHCWk8ZWUyv63mEC2STrzPBEiN8zlQVD4Zr5j+tJmL8VAGQlt2Q9rhHHsZ23F6/sja6+rTTfM6ql4Vog2X+NEPVobUXRtIDwtNE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755FE5-E79B-4655-95B2-454DC2B6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pawel_wojcik</dc:creator>
  <cp:lastModifiedBy>IBE_KK</cp:lastModifiedBy>
  <cp:revision>3</cp:revision>
  <dcterms:created xsi:type="dcterms:W3CDTF">2022-06-01T12:50:00Z</dcterms:created>
  <dcterms:modified xsi:type="dcterms:W3CDTF">2022-06-01T13:54:00Z</dcterms:modified>
</cp:coreProperties>
</file>